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9B21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21D9792C" w:rsidR="00672D4B" w:rsidRDefault="00511B55" w:rsidP="0097146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0C8D" w:rsidRPr="00C00C8D">
              <w:rPr>
                <w:rFonts w:ascii="Arial" w:hAnsi="Arial" w:cs="Arial"/>
                <w:b/>
                <w:bCs/>
                <w:sz w:val="24"/>
                <w:szCs w:val="24"/>
              </w:rPr>
              <w:t>An</w:t>
            </w:r>
            <w:r w:rsidR="00971464">
              <w:rPr>
                <w:rFonts w:ascii="Arial" w:hAnsi="Arial" w:cs="Arial"/>
                <w:b/>
                <w:bCs/>
                <w:sz w:val="24"/>
                <w:szCs w:val="24"/>
              </w:rPr>
              <w:t>à</w:t>
            </w:r>
            <w:r w:rsidR="00C00C8D" w:rsidRPr="00C00C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lisi de la Llei d’Eficiència Processal quant a la regulació dels </w:t>
            </w:r>
            <w:proofErr w:type="spellStart"/>
            <w:r w:rsidR="00C00C8D" w:rsidRPr="00C00C8D">
              <w:rPr>
                <w:rFonts w:ascii="Arial" w:hAnsi="Arial" w:cs="Arial"/>
                <w:b/>
                <w:bCs/>
                <w:sz w:val="24"/>
                <w:szCs w:val="24"/>
              </w:rPr>
              <w:t>ADR’s</w:t>
            </w:r>
            <w:proofErr w:type="spellEnd"/>
            <w:r w:rsidR="00C00C8D" w:rsidRPr="00C00C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 a requisit de </w:t>
            </w:r>
            <w:proofErr w:type="spellStart"/>
            <w:r w:rsidR="00C00C8D" w:rsidRPr="00C00C8D">
              <w:rPr>
                <w:rFonts w:ascii="Arial" w:hAnsi="Arial" w:cs="Arial"/>
                <w:b/>
                <w:bCs/>
                <w:sz w:val="24"/>
                <w:szCs w:val="24"/>
              </w:rPr>
              <w:t>procedibilitat</w:t>
            </w:r>
            <w:proofErr w:type="spellEnd"/>
            <w:r w:rsidR="00C00C8D" w:rsidRPr="00C00C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l’impacte</w:t>
            </w:r>
            <w:r w:rsidR="009714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00C8D" w:rsidRPr="00C00C8D">
              <w:rPr>
                <w:rFonts w:ascii="Arial" w:hAnsi="Arial" w:cs="Arial"/>
                <w:b/>
                <w:bCs/>
                <w:sz w:val="24"/>
                <w:szCs w:val="24"/>
              </w:rPr>
              <w:t>d’aquests en les costes processals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0EF8C4FF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71464">
        <w:rPr>
          <w:rFonts w:ascii="Arial" w:hAnsi="Arial" w:cs="Arial"/>
          <w:noProof/>
          <w:sz w:val="24"/>
          <w:szCs w:val="24"/>
        </w:rPr>
        <w:t>dimarts, 28 / gener /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57D029E">
          <wp:extent cx="1900596" cy="814705"/>
          <wp:effectExtent l="0" t="0" r="4445" b="4445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3070" cy="81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FHWRR4W9xURd/iPrc+MJRm8SAedLDYzxtwpnxKkoD3TNeiPHnFxrOddLk6hqlQCnzao4lXHEVX0bb4azS/xVkg==" w:salt="Xllw/lyrxXLWFnX3FCsg8A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13455"/>
    <w:rsid w:val="00180521"/>
    <w:rsid w:val="003003D5"/>
    <w:rsid w:val="00354308"/>
    <w:rsid w:val="003A4C50"/>
    <w:rsid w:val="003C41DA"/>
    <w:rsid w:val="003C62AF"/>
    <w:rsid w:val="00472016"/>
    <w:rsid w:val="00511B55"/>
    <w:rsid w:val="0063041C"/>
    <w:rsid w:val="00672D4B"/>
    <w:rsid w:val="006823E6"/>
    <w:rsid w:val="00765CAF"/>
    <w:rsid w:val="00765E5B"/>
    <w:rsid w:val="007C54D8"/>
    <w:rsid w:val="0082174B"/>
    <w:rsid w:val="008342E5"/>
    <w:rsid w:val="00944D25"/>
    <w:rsid w:val="00971464"/>
    <w:rsid w:val="00974540"/>
    <w:rsid w:val="00A131B5"/>
    <w:rsid w:val="00A22B33"/>
    <w:rsid w:val="00A30A8E"/>
    <w:rsid w:val="00A71A6C"/>
    <w:rsid w:val="00AC16CB"/>
    <w:rsid w:val="00B93A38"/>
    <w:rsid w:val="00BC103A"/>
    <w:rsid w:val="00BF0F0F"/>
    <w:rsid w:val="00C00C8D"/>
    <w:rsid w:val="00DE400D"/>
    <w:rsid w:val="00E31BB8"/>
    <w:rsid w:val="00F03DEA"/>
    <w:rsid w:val="00F5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2025-01-28T16:00:00Z</dcterms:created>
  <dcterms:modified xsi:type="dcterms:W3CDTF">2025-01-28T16:00:00Z</dcterms:modified>
</cp:coreProperties>
</file>